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8023A" w14:textId="77777777" w:rsidR="00BC2E39" w:rsidRDefault="00BC2E39" w:rsidP="00BC2E39">
      <w:pPr>
        <w:jc w:val="center"/>
        <w:rPr>
          <w:rFonts w:ascii="微软雅黑" w:eastAsia="微软雅黑" w:hAnsi="微软雅黑" w:cs="微软雅黑" w:hint="eastAsia"/>
          <w:b/>
          <w:bCs/>
          <w:sz w:val="28"/>
          <w:szCs w:val="36"/>
        </w:rPr>
      </w:pPr>
      <w:r>
        <w:rPr>
          <w:rFonts w:ascii="微软雅黑" w:eastAsia="微软雅黑" w:hAnsi="微软雅黑" w:cs="微软雅黑" w:hint="eastAsia"/>
          <w:b/>
          <w:bCs/>
          <w:sz w:val="28"/>
          <w:szCs w:val="36"/>
        </w:rPr>
        <w:t xml:space="preserve">特别约定 </w:t>
      </w:r>
      <w:r>
        <w:rPr>
          <w:rFonts w:ascii="微软雅黑" w:eastAsia="微软雅黑" w:hAnsi="微软雅黑" w:cs="微软雅黑"/>
          <w:b/>
          <w:bCs/>
          <w:sz w:val="28"/>
          <w:szCs w:val="36"/>
        </w:rPr>
        <w:t>–</w:t>
      </w:r>
      <w:r>
        <w:rPr>
          <w:rFonts w:ascii="微软雅黑" w:eastAsia="微软雅黑" w:hAnsi="微软雅黑" w:cs="微软雅黑" w:hint="eastAsia"/>
          <w:b/>
          <w:bCs/>
          <w:sz w:val="28"/>
          <w:szCs w:val="36"/>
        </w:rPr>
        <w:t xml:space="preserve"> 年&amp;月缴 转保产品专用 在基础</w:t>
      </w:r>
      <w:proofErr w:type="gramStart"/>
      <w:r>
        <w:rPr>
          <w:rFonts w:ascii="微软雅黑" w:eastAsia="微软雅黑" w:hAnsi="微软雅黑" w:cs="微软雅黑" w:hint="eastAsia"/>
          <w:b/>
          <w:bCs/>
          <w:sz w:val="28"/>
          <w:szCs w:val="36"/>
        </w:rPr>
        <w:t>特约上</w:t>
      </w:r>
      <w:proofErr w:type="gramEnd"/>
      <w:r>
        <w:rPr>
          <w:rFonts w:ascii="微软雅黑" w:eastAsia="微软雅黑" w:hAnsi="微软雅黑" w:cs="微软雅黑" w:hint="eastAsia"/>
          <w:b/>
          <w:bCs/>
          <w:sz w:val="28"/>
          <w:szCs w:val="36"/>
        </w:rPr>
        <w:t>增加以下内容</w:t>
      </w:r>
    </w:p>
    <w:p w14:paraId="171A43F0" w14:textId="77777777" w:rsidR="00BC2E39" w:rsidRDefault="00BC2E39" w:rsidP="00BC2E39">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本保单仅</w:t>
      </w:r>
      <w:r w:rsidRPr="0086133D">
        <w:rPr>
          <w:rFonts w:ascii="微软雅黑" w:eastAsia="微软雅黑" w:hAnsi="微软雅黑" w:cs="微软雅黑" w:hint="eastAsia"/>
          <w:bCs/>
          <w:sz w:val="20"/>
          <w:szCs w:val="22"/>
        </w:rPr>
        <w:t>接受</w:t>
      </w:r>
      <w:r w:rsidRPr="008C18F2">
        <w:rPr>
          <w:rFonts w:ascii="微软雅黑" w:eastAsia="微软雅黑" w:hAnsi="微软雅黑" w:cs="微软雅黑" w:hint="eastAsia"/>
          <w:bCs/>
          <w:sz w:val="20"/>
          <w:szCs w:val="22"/>
        </w:rPr>
        <w:t>上年度</w:t>
      </w:r>
      <w:r>
        <w:rPr>
          <w:rFonts w:ascii="微软雅黑" w:eastAsia="微软雅黑" w:hAnsi="微软雅黑" w:cs="微软雅黑" w:hint="eastAsia"/>
          <w:bCs/>
          <w:sz w:val="20"/>
          <w:szCs w:val="22"/>
        </w:rPr>
        <w:t>持有完全</w:t>
      </w:r>
      <w:r w:rsidRPr="00C04EB2">
        <w:rPr>
          <w:rFonts w:ascii="微软雅黑" w:eastAsia="微软雅黑" w:hAnsi="微软雅黑" w:cs="微软雅黑" w:hint="eastAsia"/>
          <w:bCs/>
          <w:sz w:val="20"/>
          <w:szCs w:val="22"/>
        </w:rPr>
        <w:t>符合</w:t>
      </w:r>
      <w:r>
        <w:rPr>
          <w:rFonts w:ascii="微软雅黑" w:eastAsia="微软雅黑" w:hAnsi="微软雅黑" w:cs="微软雅黑" w:hint="eastAsia"/>
          <w:bCs/>
          <w:sz w:val="20"/>
          <w:szCs w:val="22"/>
        </w:rPr>
        <w:t>下述</w:t>
      </w:r>
      <w:r w:rsidRPr="00C04EB2">
        <w:rPr>
          <w:rFonts w:ascii="微软雅黑" w:eastAsia="微软雅黑" w:hAnsi="微软雅黑" w:cs="微软雅黑" w:hint="eastAsia"/>
          <w:bCs/>
          <w:sz w:val="20"/>
          <w:szCs w:val="22"/>
        </w:rPr>
        <w:t>全部条件的</w:t>
      </w:r>
      <w:r w:rsidRPr="00A70109">
        <w:rPr>
          <w:rFonts w:ascii="微软雅黑" w:eastAsia="微软雅黑" w:hAnsi="微软雅黑" w:cs="微软雅黑" w:hint="eastAsia"/>
          <w:bCs/>
          <w:sz w:val="20"/>
          <w:szCs w:val="22"/>
        </w:rPr>
        <w:t>同业</w:t>
      </w:r>
      <w:r w:rsidRPr="002377A2">
        <w:rPr>
          <w:rFonts w:ascii="微软雅黑" w:eastAsia="微软雅黑" w:hAnsi="微软雅黑" w:cs="微软雅黑" w:hint="eastAsia"/>
          <w:bCs/>
          <w:sz w:val="20"/>
          <w:szCs w:val="22"/>
        </w:rPr>
        <w:t>个人商业医疗保险合同</w:t>
      </w:r>
      <w:r>
        <w:rPr>
          <w:rFonts w:ascii="微软雅黑" w:eastAsia="微软雅黑" w:hAnsi="微软雅黑" w:cs="微软雅黑" w:hint="eastAsia"/>
          <w:bCs/>
          <w:sz w:val="20"/>
          <w:szCs w:val="22"/>
        </w:rPr>
        <w:t>的被保险人</w:t>
      </w:r>
      <w:r w:rsidRPr="0086133D">
        <w:rPr>
          <w:rFonts w:ascii="微软雅黑" w:eastAsia="微软雅黑" w:hAnsi="微软雅黑" w:cs="微软雅黑" w:hint="eastAsia"/>
          <w:bCs/>
          <w:sz w:val="20"/>
          <w:szCs w:val="22"/>
        </w:rPr>
        <w:t>转保至本产品</w:t>
      </w:r>
      <w:r>
        <w:rPr>
          <w:rFonts w:ascii="微软雅黑" w:eastAsia="微软雅黑" w:hAnsi="微软雅黑" w:cs="微软雅黑" w:hint="eastAsia"/>
          <w:bCs/>
          <w:sz w:val="20"/>
          <w:szCs w:val="22"/>
        </w:rPr>
        <w:t>：</w:t>
      </w:r>
    </w:p>
    <w:p w14:paraId="4F0FF5B7" w14:textId="77777777" w:rsidR="00441292" w:rsidRPr="00441292" w:rsidRDefault="00441292" w:rsidP="00441292">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 xml:space="preserve">保单生效中且已过产品等待期，或保单已期满但未超过30天； </w:t>
      </w:r>
    </w:p>
    <w:p w14:paraId="32523E1B" w14:textId="77777777" w:rsidR="00441292" w:rsidRPr="00441292" w:rsidRDefault="00441292" w:rsidP="00441292">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保险金额 ≥ 15 万元 且 免赔额 ≤ 1万元；</w:t>
      </w:r>
    </w:p>
    <w:p w14:paraId="1825565F" w14:textId="77777777" w:rsidR="00441292" w:rsidRPr="00441292" w:rsidRDefault="00441292" w:rsidP="00441292">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保险责任包含但不限于一般住院医疗费用和恶性肿瘤或重大疾病住院医疗费用，并且医疗费用涵盖</w:t>
      </w:r>
      <w:proofErr w:type="gramStart"/>
      <w:r w:rsidRPr="00441292">
        <w:rPr>
          <w:rFonts w:ascii="微软雅黑" w:eastAsia="微软雅黑" w:hAnsi="微软雅黑" w:cs="微软雅黑" w:hint="eastAsia"/>
          <w:bCs/>
          <w:sz w:val="20"/>
          <w:szCs w:val="22"/>
        </w:rPr>
        <w:t>医</w:t>
      </w:r>
      <w:proofErr w:type="gramEnd"/>
      <w:r w:rsidRPr="00441292">
        <w:rPr>
          <w:rFonts w:ascii="微软雅黑" w:eastAsia="微软雅黑" w:hAnsi="微软雅黑" w:cs="微软雅黑" w:hint="eastAsia"/>
          <w:bCs/>
          <w:sz w:val="20"/>
          <w:szCs w:val="22"/>
        </w:rPr>
        <w:t>保目录内及</w:t>
      </w:r>
      <w:proofErr w:type="gramStart"/>
      <w:r w:rsidRPr="00441292">
        <w:rPr>
          <w:rFonts w:ascii="微软雅黑" w:eastAsia="微软雅黑" w:hAnsi="微软雅黑" w:cs="微软雅黑" w:hint="eastAsia"/>
          <w:bCs/>
          <w:sz w:val="20"/>
          <w:szCs w:val="22"/>
        </w:rPr>
        <w:t>医</w:t>
      </w:r>
      <w:proofErr w:type="gramEnd"/>
      <w:r w:rsidRPr="00441292">
        <w:rPr>
          <w:rFonts w:ascii="微软雅黑" w:eastAsia="微软雅黑" w:hAnsi="微软雅黑" w:cs="微软雅黑" w:hint="eastAsia"/>
          <w:bCs/>
          <w:sz w:val="20"/>
          <w:szCs w:val="22"/>
        </w:rPr>
        <w:t>保目录外；</w:t>
      </w:r>
    </w:p>
    <w:p w14:paraId="6B6F35B4" w14:textId="77777777" w:rsidR="00441292" w:rsidRPr="00441292" w:rsidRDefault="00441292" w:rsidP="00441292">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医疗网络涵盖公立医院普通部或特需部；</w:t>
      </w:r>
    </w:p>
    <w:p w14:paraId="246C2743" w14:textId="77777777" w:rsidR="00441292" w:rsidRPr="00441292" w:rsidRDefault="00441292" w:rsidP="00441292">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产品需个人健康告知，并且被保险人符合健康告知，或虽不符合但经过智能核保/人工核保后保险人接受投保，且保单未解约、退保；</w:t>
      </w:r>
    </w:p>
    <w:p w14:paraId="7E6050FD" w14:textId="4B8A0D29" w:rsidR="00BC2E39" w:rsidRPr="00413E7F" w:rsidRDefault="00441292" w:rsidP="00413E7F">
      <w:pPr>
        <w:pStyle w:val="af"/>
        <w:numPr>
          <w:ilvl w:val="0"/>
          <w:numId w:val="3"/>
        </w:numPr>
        <w:ind w:firstLineChars="0"/>
        <w:jc w:val="left"/>
        <w:rPr>
          <w:rFonts w:ascii="微软雅黑" w:eastAsia="微软雅黑" w:hAnsi="微软雅黑" w:cs="微软雅黑" w:hint="eastAsia"/>
          <w:bCs/>
          <w:sz w:val="20"/>
          <w:szCs w:val="22"/>
        </w:rPr>
      </w:pPr>
      <w:r w:rsidRPr="00441292">
        <w:rPr>
          <w:rFonts w:ascii="微软雅黑" w:eastAsia="微软雅黑" w:hAnsi="微软雅黑" w:cs="微软雅黑" w:hint="eastAsia"/>
          <w:bCs/>
          <w:sz w:val="20"/>
          <w:szCs w:val="22"/>
        </w:rPr>
        <w:t>非特定人群（如慢病、结节、肿瘤、特定疾病、孕产）医疗保险。</w:t>
      </w:r>
    </w:p>
    <w:p w14:paraId="500FF385" w14:textId="77777777" w:rsidR="00BC2E39" w:rsidRDefault="00BC2E39" w:rsidP="00BC2E39">
      <w:pPr>
        <w:ind w:left="400"/>
        <w:jc w:val="left"/>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完全符合条件的被保险人，对于本保单对应责任的等待期进行下述约定：</w:t>
      </w:r>
    </w:p>
    <w:p w14:paraId="0EFE07AA" w14:textId="1B167A5B" w:rsidR="00BC2E39" w:rsidRPr="006020A0" w:rsidRDefault="00D24478" w:rsidP="00BC2E39">
      <w:pPr>
        <w:pStyle w:val="af"/>
        <w:numPr>
          <w:ilvl w:val="0"/>
          <w:numId w:val="5"/>
        </w:numPr>
        <w:ind w:firstLineChars="0"/>
        <w:jc w:val="left"/>
        <w:rPr>
          <w:rFonts w:ascii="微软雅黑" w:eastAsia="微软雅黑" w:hAnsi="微软雅黑" w:cs="微软雅黑" w:hint="eastAsia"/>
          <w:bCs/>
          <w:sz w:val="20"/>
          <w:szCs w:val="22"/>
        </w:rPr>
      </w:pPr>
      <w:r w:rsidRPr="00D24478">
        <w:rPr>
          <w:rFonts w:ascii="微软雅黑" w:eastAsia="微软雅黑" w:hAnsi="微软雅黑" w:cs="微软雅黑" w:hint="eastAsia"/>
          <w:bCs/>
          <w:sz w:val="20"/>
          <w:szCs w:val="22"/>
        </w:rPr>
        <w:t>一般医疗及外购药械费用医疗</w:t>
      </w:r>
      <w:r w:rsidR="00D80AEE">
        <w:rPr>
          <w:rFonts w:ascii="微软雅黑" w:eastAsia="微软雅黑" w:hAnsi="微软雅黑" w:cs="微软雅黑" w:hint="eastAsia"/>
          <w:bCs/>
          <w:sz w:val="20"/>
          <w:szCs w:val="22"/>
        </w:rPr>
        <w:t>保险金</w:t>
      </w:r>
      <w:r w:rsidRPr="00D24478">
        <w:rPr>
          <w:rFonts w:ascii="微软雅黑" w:eastAsia="微软雅黑" w:hAnsi="微软雅黑" w:cs="微软雅黑" w:hint="eastAsia"/>
          <w:bCs/>
          <w:sz w:val="20"/>
          <w:szCs w:val="22"/>
        </w:rPr>
        <w:t>、一般门急诊医疗及外购药械费用医疗</w:t>
      </w:r>
      <w:r w:rsidR="00D80AEE">
        <w:rPr>
          <w:rFonts w:ascii="微软雅黑" w:eastAsia="微软雅黑" w:hAnsi="微软雅黑" w:cs="微软雅黑" w:hint="eastAsia"/>
          <w:bCs/>
          <w:sz w:val="20"/>
          <w:szCs w:val="22"/>
        </w:rPr>
        <w:t>保险金</w:t>
      </w:r>
      <w:r w:rsidRPr="00D24478">
        <w:rPr>
          <w:rFonts w:ascii="微软雅黑" w:eastAsia="微软雅黑" w:hAnsi="微软雅黑" w:cs="微软雅黑" w:hint="eastAsia"/>
          <w:bCs/>
          <w:sz w:val="20"/>
          <w:szCs w:val="22"/>
        </w:rPr>
        <w:t>、重大疾病医疗及外购药械费用医疗</w:t>
      </w:r>
      <w:r w:rsidR="00D80AEE">
        <w:rPr>
          <w:rFonts w:ascii="微软雅黑" w:eastAsia="微软雅黑" w:hAnsi="微软雅黑" w:cs="微软雅黑" w:hint="eastAsia"/>
          <w:bCs/>
          <w:sz w:val="20"/>
          <w:szCs w:val="22"/>
        </w:rPr>
        <w:t>保险金</w:t>
      </w:r>
      <w:r w:rsidR="00BC2E39">
        <w:rPr>
          <w:rFonts w:ascii="微软雅黑" w:eastAsia="微软雅黑" w:hAnsi="微软雅黑" w:cs="微软雅黑" w:hint="eastAsia"/>
          <w:bCs/>
          <w:sz w:val="20"/>
          <w:szCs w:val="22"/>
        </w:rPr>
        <w:t>、</w:t>
      </w:r>
      <w:r w:rsidR="00BC2E39" w:rsidRPr="003320CB">
        <w:rPr>
          <w:rFonts w:ascii="微软雅黑" w:eastAsia="微软雅黑" w:hAnsi="微软雅黑" w:cs="微软雅黑" w:hint="eastAsia"/>
          <w:bCs/>
          <w:sz w:val="20"/>
          <w:szCs w:val="22"/>
        </w:rPr>
        <w:t>特定药品费用医疗</w:t>
      </w:r>
      <w:r w:rsidR="00BC2E39">
        <w:rPr>
          <w:rFonts w:ascii="微软雅黑" w:eastAsia="微软雅黑" w:hAnsi="微软雅黑" w:cs="微软雅黑" w:hint="eastAsia"/>
          <w:bCs/>
          <w:sz w:val="20"/>
          <w:szCs w:val="22"/>
        </w:rPr>
        <w:t>保险金、</w:t>
      </w:r>
      <w:r w:rsidR="00BC2E39" w:rsidRPr="003320CB">
        <w:rPr>
          <w:rFonts w:ascii="微软雅黑" w:eastAsia="微软雅黑" w:hAnsi="微软雅黑" w:cs="微软雅黑" w:hint="eastAsia"/>
          <w:bCs/>
          <w:sz w:val="20"/>
          <w:szCs w:val="22"/>
        </w:rPr>
        <w:t>恶性肿瘤先进疗法医疗</w:t>
      </w:r>
      <w:r w:rsidR="00BC2E39">
        <w:rPr>
          <w:rFonts w:ascii="微软雅黑" w:eastAsia="微软雅黑" w:hAnsi="微软雅黑" w:cs="微软雅黑" w:hint="eastAsia"/>
          <w:bCs/>
          <w:sz w:val="20"/>
          <w:szCs w:val="22"/>
        </w:rPr>
        <w:t>保险金、</w:t>
      </w:r>
      <w:r w:rsidR="00BC2E39" w:rsidRPr="003320CB">
        <w:rPr>
          <w:rFonts w:ascii="微软雅黑" w:eastAsia="微软雅黑" w:hAnsi="微软雅黑" w:cs="微软雅黑" w:hint="eastAsia"/>
          <w:bCs/>
          <w:sz w:val="20"/>
          <w:szCs w:val="22"/>
        </w:rPr>
        <w:t>重大疾病异</w:t>
      </w:r>
      <w:r w:rsidR="00BC2E39" w:rsidRPr="006020A0">
        <w:rPr>
          <w:rFonts w:ascii="微软雅黑" w:eastAsia="微软雅黑" w:hAnsi="微软雅黑" w:cs="微软雅黑" w:hint="eastAsia"/>
          <w:bCs/>
          <w:sz w:val="20"/>
          <w:szCs w:val="22"/>
        </w:rPr>
        <w:t>地转诊公共交通及住宿费用保险</w:t>
      </w:r>
      <w:r w:rsidR="005410C5" w:rsidRPr="006020A0">
        <w:rPr>
          <w:rFonts w:ascii="微软雅黑" w:eastAsia="微软雅黑" w:hAnsi="微软雅黑" w:cs="微软雅黑" w:hint="eastAsia"/>
          <w:bCs/>
          <w:sz w:val="20"/>
          <w:szCs w:val="22"/>
        </w:rPr>
        <w:t>金、重大疾病住院护工费用保险金</w:t>
      </w:r>
      <w:bookmarkStart w:id="0" w:name="_Hlk184663548"/>
      <w:r w:rsidR="009065D7" w:rsidRPr="006020A0">
        <w:rPr>
          <w:rFonts w:ascii="微软雅黑" w:eastAsia="微软雅黑" w:hAnsi="微软雅黑" w:cs="微软雅黑" w:hint="eastAsia"/>
          <w:bCs/>
          <w:sz w:val="20"/>
          <w:szCs w:val="22"/>
        </w:rPr>
        <w:t>、家庭共享免赔额（如购买家庭共享免赔额加油包）</w:t>
      </w:r>
      <w:bookmarkEnd w:id="0"/>
      <w:r w:rsidR="00BC2E39" w:rsidRPr="006020A0">
        <w:rPr>
          <w:rFonts w:ascii="微软雅黑" w:eastAsia="微软雅黑" w:hAnsi="微软雅黑" w:cs="微软雅黑" w:hint="eastAsia"/>
          <w:bCs/>
          <w:sz w:val="20"/>
          <w:szCs w:val="22"/>
        </w:rPr>
        <w:t>免除30天等待期的限制；</w:t>
      </w:r>
    </w:p>
    <w:p w14:paraId="4278D023" w14:textId="278B156B" w:rsidR="00BC2E39" w:rsidRPr="006020A0" w:rsidRDefault="00957EDC" w:rsidP="009065D7">
      <w:pPr>
        <w:pStyle w:val="af"/>
        <w:numPr>
          <w:ilvl w:val="0"/>
          <w:numId w:val="5"/>
        </w:numPr>
        <w:ind w:firstLineChars="0"/>
        <w:jc w:val="left"/>
        <w:rPr>
          <w:rFonts w:ascii="微软雅黑" w:eastAsia="微软雅黑" w:hAnsi="微软雅黑" w:cs="微软雅黑" w:hint="eastAsia"/>
          <w:bCs/>
          <w:sz w:val="20"/>
          <w:szCs w:val="22"/>
        </w:rPr>
      </w:pPr>
      <w:r w:rsidRPr="006020A0">
        <w:rPr>
          <w:rFonts w:ascii="微软雅黑" w:eastAsia="微软雅黑" w:hAnsi="微软雅黑" w:cs="微软雅黑" w:hint="eastAsia"/>
          <w:bCs/>
          <w:sz w:val="20"/>
          <w:szCs w:val="22"/>
        </w:rPr>
        <w:t>重大疾病责任（如购买</w:t>
      </w:r>
      <w:proofErr w:type="gramStart"/>
      <w:r w:rsidRPr="006020A0">
        <w:rPr>
          <w:rFonts w:ascii="微软雅黑" w:eastAsia="微软雅黑" w:hAnsi="微软雅黑" w:cs="微软雅黑" w:hint="eastAsia"/>
          <w:bCs/>
          <w:sz w:val="20"/>
          <w:szCs w:val="22"/>
        </w:rPr>
        <w:t>的尊享重疾</w:t>
      </w:r>
      <w:proofErr w:type="gramEnd"/>
      <w:r w:rsidRPr="006020A0">
        <w:rPr>
          <w:rFonts w:ascii="微软雅黑" w:eastAsia="微软雅黑" w:hAnsi="微软雅黑" w:cs="微软雅黑" w:hint="eastAsia"/>
          <w:bCs/>
          <w:sz w:val="20"/>
          <w:szCs w:val="22"/>
        </w:rPr>
        <w:t>关爱加油包）、重大疾病扩展特需医疗责任（如购买</w:t>
      </w:r>
      <w:proofErr w:type="gramStart"/>
      <w:r w:rsidRPr="006020A0">
        <w:rPr>
          <w:rFonts w:ascii="微软雅黑" w:eastAsia="微软雅黑" w:hAnsi="微软雅黑" w:cs="微软雅黑" w:hint="eastAsia"/>
          <w:bCs/>
          <w:sz w:val="20"/>
          <w:szCs w:val="22"/>
        </w:rPr>
        <w:t>尊享重大</w:t>
      </w:r>
      <w:proofErr w:type="gramEnd"/>
      <w:r w:rsidRPr="006020A0">
        <w:rPr>
          <w:rFonts w:ascii="微软雅黑" w:eastAsia="微软雅黑" w:hAnsi="微软雅黑" w:cs="微软雅黑" w:hint="eastAsia"/>
          <w:bCs/>
          <w:sz w:val="20"/>
          <w:szCs w:val="22"/>
        </w:rPr>
        <w:t>疾病扩展特需医疗加油包）、住院医疗费用补偿责任（如</w:t>
      </w:r>
      <w:proofErr w:type="gramStart"/>
      <w:r w:rsidRPr="006020A0">
        <w:rPr>
          <w:rFonts w:ascii="微软雅黑" w:eastAsia="微软雅黑" w:hAnsi="微软雅黑" w:cs="微软雅黑" w:hint="eastAsia"/>
          <w:bCs/>
          <w:sz w:val="20"/>
          <w:szCs w:val="22"/>
        </w:rPr>
        <w:t>购买尊享住院</w:t>
      </w:r>
      <w:proofErr w:type="gramEnd"/>
      <w:r w:rsidRPr="006020A0">
        <w:rPr>
          <w:rFonts w:ascii="微软雅黑" w:eastAsia="微软雅黑" w:hAnsi="微软雅黑" w:cs="微软雅黑" w:hint="eastAsia"/>
          <w:bCs/>
          <w:sz w:val="20"/>
          <w:szCs w:val="22"/>
        </w:rPr>
        <w:t>医疗费用补偿加油包）、一般住院津贴责任及ICU重症监护病房住院津贴责任（如</w:t>
      </w:r>
      <w:proofErr w:type="gramStart"/>
      <w:r w:rsidRPr="006020A0">
        <w:rPr>
          <w:rFonts w:ascii="微软雅黑" w:eastAsia="微软雅黑" w:hAnsi="微软雅黑" w:cs="微软雅黑" w:hint="eastAsia"/>
          <w:bCs/>
          <w:sz w:val="20"/>
          <w:szCs w:val="22"/>
        </w:rPr>
        <w:t>购买尊享住院</w:t>
      </w:r>
      <w:proofErr w:type="gramEnd"/>
      <w:r w:rsidRPr="006020A0">
        <w:rPr>
          <w:rFonts w:ascii="微软雅黑" w:eastAsia="微软雅黑" w:hAnsi="微软雅黑" w:cs="微软雅黑" w:hint="eastAsia"/>
          <w:bCs/>
          <w:sz w:val="20"/>
          <w:szCs w:val="22"/>
        </w:rPr>
        <w:t>津贴加油包）、门急诊医疗责任（如购买</w:t>
      </w:r>
      <w:proofErr w:type="gramStart"/>
      <w:r w:rsidRPr="006020A0">
        <w:rPr>
          <w:rFonts w:ascii="微软雅黑" w:eastAsia="微软雅黑" w:hAnsi="微软雅黑" w:cs="微软雅黑" w:hint="eastAsia"/>
          <w:bCs/>
          <w:sz w:val="20"/>
          <w:szCs w:val="22"/>
        </w:rPr>
        <w:t>尊享门</w:t>
      </w:r>
      <w:proofErr w:type="gramEnd"/>
      <w:r w:rsidRPr="006020A0">
        <w:rPr>
          <w:rFonts w:ascii="微软雅黑" w:eastAsia="微软雅黑" w:hAnsi="微软雅黑" w:cs="微软雅黑" w:hint="eastAsia"/>
          <w:bCs/>
          <w:sz w:val="20"/>
          <w:szCs w:val="22"/>
        </w:rPr>
        <w:t>急诊医疗加油包）</w:t>
      </w:r>
      <w:r w:rsidR="00D32FB3" w:rsidRPr="006020A0">
        <w:rPr>
          <w:rFonts w:ascii="微软雅黑" w:eastAsia="微软雅黑" w:hAnsi="微软雅黑" w:cs="微软雅黑" w:hint="eastAsia"/>
          <w:bCs/>
          <w:sz w:val="20"/>
          <w:szCs w:val="22"/>
        </w:rPr>
        <w:t>、互联网药品费用医疗责任</w:t>
      </w:r>
      <w:r w:rsidR="009909AD" w:rsidRPr="006020A0">
        <w:rPr>
          <w:rFonts w:ascii="微软雅黑" w:eastAsia="微软雅黑" w:hAnsi="微软雅黑" w:cs="微软雅黑" w:hint="eastAsia"/>
          <w:bCs/>
          <w:sz w:val="20"/>
          <w:szCs w:val="22"/>
        </w:rPr>
        <w:t>（</w:t>
      </w:r>
      <w:r w:rsidR="00D32FB3" w:rsidRPr="006020A0">
        <w:rPr>
          <w:rFonts w:ascii="微软雅黑" w:eastAsia="微软雅黑" w:hAnsi="微软雅黑" w:cs="微软雅黑" w:hint="eastAsia"/>
          <w:bCs/>
          <w:sz w:val="20"/>
          <w:szCs w:val="22"/>
        </w:rPr>
        <w:t>如购买</w:t>
      </w:r>
      <w:proofErr w:type="gramStart"/>
      <w:r w:rsidR="00D32FB3" w:rsidRPr="006020A0">
        <w:rPr>
          <w:rFonts w:ascii="微软雅黑" w:eastAsia="微软雅黑" w:hAnsi="微软雅黑" w:cs="微软雅黑" w:hint="eastAsia"/>
          <w:bCs/>
          <w:sz w:val="20"/>
          <w:szCs w:val="22"/>
        </w:rPr>
        <w:t>尊享药省保</w:t>
      </w:r>
      <w:proofErr w:type="gramEnd"/>
      <w:r w:rsidR="00D32FB3" w:rsidRPr="006020A0">
        <w:rPr>
          <w:rFonts w:ascii="微软雅黑" w:eastAsia="微软雅黑" w:hAnsi="微软雅黑" w:cs="微软雅黑" w:hint="eastAsia"/>
          <w:bCs/>
          <w:sz w:val="20"/>
          <w:szCs w:val="22"/>
        </w:rPr>
        <w:t>加油包</w:t>
      </w:r>
      <w:r w:rsidR="009909AD" w:rsidRPr="006020A0">
        <w:rPr>
          <w:rFonts w:ascii="微软雅黑" w:eastAsia="微软雅黑" w:hAnsi="微软雅黑" w:cs="微软雅黑" w:hint="eastAsia"/>
          <w:bCs/>
          <w:sz w:val="20"/>
          <w:szCs w:val="22"/>
        </w:rPr>
        <w:t>）</w:t>
      </w:r>
      <w:bookmarkStart w:id="1" w:name="_Hlk184663607"/>
      <w:r w:rsidR="002D46CF" w:rsidRPr="006020A0">
        <w:rPr>
          <w:rFonts w:ascii="微软雅黑" w:eastAsia="微软雅黑" w:hAnsi="微软雅黑" w:cs="微软雅黑" w:hint="eastAsia"/>
          <w:bCs/>
          <w:sz w:val="20"/>
          <w:szCs w:val="22"/>
        </w:rPr>
        <w:t>、房屋及其室内附属设备/室内装潢/</w:t>
      </w:r>
      <w:r w:rsidR="002D46CF" w:rsidRPr="006020A0">
        <w:rPr>
          <w:rFonts w:ascii="微软雅黑" w:eastAsia="微软雅黑" w:hAnsi="微软雅黑" w:cs="微软雅黑" w:hint="eastAsia"/>
          <w:bCs/>
          <w:sz w:val="20"/>
          <w:szCs w:val="22"/>
        </w:rPr>
        <w:lastRenderedPageBreak/>
        <w:t>室内财产/第三者人身伤亡（如购买家财加油包）</w:t>
      </w:r>
      <w:bookmarkEnd w:id="1"/>
      <w:r w:rsidR="009909AD" w:rsidRPr="006020A0">
        <w:rPr>
          <w:rFonts w:ascii="微软雅黑" w:eastAsia="微软雅黑" w:hAnsi="微软雅黑" w:cs="微软雅黑" w:hint="eastAsia"/>
          <w:bCs/>
          <w:sz w:val="20"/>
          <w:szCs w:val="22"/>
        </w:rPr>
        <w:t>仍有对应责任/加油包的等待期要求。</w:t>
      </w:r>
    </w:p>
    <w:p w14:paraId="2FD59E37" w14:textId="1DC16D1F" w:rsidR="00BC2E39" w:rsidRDefault="00BC2E39" w:rsidP="00BC2E39">
      <w:pPr>
        <w:numPr>
          <w:ilvl w:val="0"/>
          <w:numId w:val="1"/>
        </w:numPr>
        <w:ind w:firstLineChars="200"/>
        <w:jc w:val="left"/>
        <w:rPr>
          <w:rFonts w:ascii="微软雅黑" w:eastAsia="微软雅黑" w:hAnsi="微软雅黑" w:cs="微软雅黑" w:hint="eastAsia"/>
          <w:bCs/>
          <w:sz w:val="20"/>
          <w:szCs w:val="22"/>
        </w:rPr>
      </w:pPr>
      <w:bookmarkStart w:id="2" w:name="_Hlk184650753"/>
      <w:r w:rsidRPr="00765D91">
        <w:rPr>
          <w:rFonts w:ascii="微软雅黑" w:eastAsia="微软雅黑" w:hAnsi="微软雅黑" w:cs="微软雅黑" w:hint="eastAsia"/>
          <w:bCs/>
          <w:sz w:val="20"/>
          <w:szCs w:val="22"/>
        </w:rPr>
        <w:t>对于被保险人在其他保险公司投保或参保的个人商业医疗保险合同项</w:t>
      </w:r>
      <w:proofErr w:type="gramStart"/>
      <w:r w:rsidRPr="00765D91">
        <w:rPr>
          <w:rFonts w:ascii="微软雅黑" w:eastAsia="微软雅黑" w:hAnsi="微软雅黑" w:cs="微软雅黑" w:hint="eastAsia"/>
          <w:bCs/>
          <w:sz w:val="20"/>
          <w:szCs w:val="22"/>
        </w:rPr>
        <w:t>下明确</w:t>
      </w:r>
      <w:proofErr w:type="gramEnd"/>
      <w:r w:rsidRPr="00765D91">
        <w:rPr>
          <w:rFonts w:ascii="微软雅黑" w:eastAsia="微软雅黑" w:hAnsi="微软雅黑" w:cs="微软雅黑" w:hint="eastAsia"/>
          <w:bCs/>
          <w:sz w:val="20"/>
          <w:szCs w:val="22"/>
        </w:rPr>
        <w:t>约定除外的既往症，本保单对于该除外事项不承担给付保险金的责任</w:t>
      </w:r>
      <w:r>
        <w:rPr>
          <w:rFonts w:ascii="微软雅黑" w:eastAsia="微软雅黑" w:hAnsi="微软雅黑" w:cs="微软雅黑" w:hint="eastAsia"/>
          <w:bCs/>
          <w:sz w:val="20"/>
          <w:szCs w:val="22"/>
        </w:rPr>
        <w:t>。</w:t>
      </w:r>
      <w:r w:rsidRPr="00E4710B">
        <w:rPr>
          <w:rFonts w:ascii="微软雅黑" w:eastAsia="微软雅黑" w:hAnsi="微软雅黑" w:cs="微软雅黑" w:hint="eastAsia"/>
          <w:bCs/>
          <w:sz w:val="20"/>
          <w:szCs w:val="22"/>
        </w:rPr>
        <w:t>若发生</w:t>
      </w:r>
      <w:proofErr w:type="gramStart"/>
      <w:r w:rsidRPr="00E4710B">
        <w:rPr>
          <w:rFonts w:ascii="微软雅黑" w:eastAsia="微软雅黑" w:hAnsi="微软雅黑" w:cs="微软雅黑" w:hint="eastAsia"/>
          <w:bCs/>
          <w:sz w:val="20"/>
          <w:szCs w:val="22"/>
        </w:rPr>
        <w:t>理赔</w:t>
      </w:r>
      <w:r>
        <w:rPr>
          <w:rFonts w:ascii="微软雅黑" w:eastAsia="微软雅黑" w:hAnsi="微软雅黑" w:cs="微软雅黑" w:hint="eastAsia"/>
          <w:bCs/>
          <w:sz w:val="20"/>
          <w:szCs w:val="22"/>
        </w:rPr>
        <w:t>需</w:t>
      </w:r>
      <w:proofErr w:type="gramEnd"/>
      <w:r w:rsidRPr="00E4710B">
        <w:rPr>
          <w:rFonts w:ascii="微软雅黑" w:eastAsia="微软雅黑" w:hAnsi="微软雅黑" w:cs="微软雅黑" w:hint="eastAsia"/>
          <w:bCs/>
          <w:sz w:val="20"/>
          <w:szCs w:val="22"/>
        </w:rPr>
        <w:t>提供</w:t>
      </w:r>
      <w:r w:rsidR="005F2D05">
        <w:rPr>
          <w:rFonts w:ascii="微软雅黑" w:eastAsia="微软雅黑" w:hAnsi="微软雅黑" w:cs="微软雅黑" w:hint="eastAsia"/>
          <w:bCs/>
          <w:sz w:val="20"/>
          <w:szCs w:val="22"/>
        </w:rPr>
        <w:t>下述</w:t>
      </w:r>
      <w:r>
        <w:rPr>
          <w:rFonts w:ascii="微软雅黑" w:eastAsia="微软雅黑" w:hAnsi="微软雅黑" w:cs="微软雅黑" w:hint="eastAsia"/>
          <w:bCs/>
          <w:sz w:val="20"/>
          <w:szCs w:val="22"/>
        </w:rPr>
        <w:t>材料，</w:t>
      </w:r>
      <w:r w:rsidRPr="00F62641">
        <w:rPr>
          <w:rFonts w:ascii="微软雅黑" w:eastAsia="微软雅黑" w:hAnsi="微软雅黑" w:cs="微软雅黑" w:hint="eastAsia"/>
          <w:bCs/>
          <w:sz w:val="20"/>
          <w:szCs w:val="22"/>
        </w:rPr>
        <w:t>如果上传的转保影像不符合要求，保险人不承担赔偿或者</w:t>
      </w:r>
      <w:r w:rsidR="00F42A04">
        <w:rPr>
          <w:rFonts w:ascii="微软雅黑" w:eastAsia="微软雅黑" w:hAnsi="微软雅黑" w:cs="微软雅黑" w:hint="eastAsia"/>
          <w:bCs/>
          <w:sz w:val="20"/>
          <w:szCs w:val="22"/>
        </w:rPr>
        <w:t>给付</w:t>
      </w:r>
      <w:r w:rsidRPr="00F62641">
        <w:rPr>
          <w:rFonts w:ascii="微软雅黑" w:eastAsia="微软雅黑" w:hAnsi="微软雅黑" w:cs="微软雅黑" w:hint="eastAsia"/>
          <w:bCs/>
          <w:sz w:val="20"/>
          <w:szCs w:val="22"/>
        </w:rPr>
        <w:t>保险金的责任</w:t>
      </w:r>
      <w:r>
        <w:rPr>
          <w:rFonts w:ascii="微软雅黑" w:eastAsia="微软雅黑" w:hAnsi="微软雅黑" w:cs="微软雅黑" w:hint="eastAsia"/>
          <w:bCs/>
          <w:sz w:val="20"/>
          <w:szCs w:val="22"/>
        </w:rPr>
        <w:t>：</w:t>
      </w:r>
      <w:bookmarkEnd w:id="2"/>
    </w:p>
    <w:p w14:paraId="3123731B" w14:textId="77777777" w:rsidR="00BC2E39" w:rsidRPr="00F62641" w:rsidRDefault="00BC2E39" w:rsidP="00BC2E39">
      <w:pPr>
        <w:pStyle w:val="af"/>
        <w:numPr>
          <w:ilvl w:val="0"/>
          <w:numId w:val="4"/>
        </w:numPr>
        <w:ind w:firstLineChars="0"/>
        <w:jc w:val="left"/>
        <w:rPr>
          <w:rFonts w:ascii="微软雅黑" w:eastAsia="微软雅黑" w:hAnsi="微软雅黑" w:cs="微软雅黑" w:hint="eastAsia"/>
          <w:bCs/>
          <w:sz w:val="20"/>
          <w:szCs w:val="22"/>
        </w:rPr>
      </w:pPr>
      <w:bookmarkStart w:id="3" w:name="_Hlk184650766"/>
      <w:r w:rsidRPr="00F62641">
        <w:rPr>
          <w:rFonts w:ascii="微软雅黑" w:eastAsia="微软雅黑" w:hAnsi="微软雅黑" w:cs="微软雅黑" w:hint="eastAsia"/>
          <w:bCs/>
          <w:sz w:val="20"/>
          <w:szCs w:val="22"/>
        </w:rPr>
        <w:t>保单信息页(被保险人信息、保险起止日期)</w:t>
      </w:r>
      <w:r>
        <w:rPr>
          <w:rFonts w:ascii="微软雅黑" w:eastAsia="微软雅黑" w:hAnsi="微软雅黑" w:cs="微软雅黑" w:hint="eastAsia"/>
          <w:bCs/>
          <w:sz w:val="20"/>
          <w:szCs w:val="22"/>
        </w:rPr>
        <w:t>；</w:t>
      </w:r>
    </w:p>
    <w:p w14:paraId="3803A575" w14:textId="77777777" w:rsidR="00BC2E39" w:rsidRPr="00F62641" w:rsidRDefault="00BC2E39" w:rsidP="00BC2E39">
      <w:pPr>
        <w:pStyle w:val="af"/>
        <w:numPr>
          <w:ilvl w:val="0"/>
          <w:numId w:val="4"/>
        </w:numPr>
        <w:ind w:firstLineChars="0"/>
        <w:jc w:val="left"/>
        <w:rPr>
          <w:rFonts w:ascii="微软雅黑" w:eastAsia="微软雅黑" w:hAnsi="微软雅黑" w:cs="微软雅黑" w:hint="eastAsia"/>
          <w:bCs/>
          <w:sz w:val="20"/>
          <w:szCs w:val="22"/>
        </w:rPr>
      </w:pPr>
      <w:r w:rsidRPr="00F62641">
        <w:rPr>
          <w:rFonts w:ascii="微软雅黑" w:eastAsia="微软雅黑" w:hAnsi="微软雅黑" w:cs="微软雅黑" w:hint="eastAsia"/>
          <w:bCs/>
          <w:sz w:val="20"/>
          <w:szCs w:val="22"/>
        </w:rPr>
        <w:t>保险计划页(保障责任、保险金额)</w:t>
      </w:r>
      <w:r>
        <w:rPr>
          <w:rFonts w:ascii="微软雅黑" w:eastAsia="微软雅黑" w:hAnsi="微软雅黑" w:cs="微软雅黑" w:hint="eastAsia"/>
          <w:bCs/>
          <w:sz w:val="20"/>
          <w:szCs w:val="22"/>
        </w:rPr>
        <w:t>；</w:t>
      </w:r>
    </w:p>
    <w:p w14:paraId="7EEF3A63" w14:textId="77777777" w:rsidR="00BC2E39" w:rsidRPr="00F62641" w:rsidRDefault="00BC2E39" w:rsidP="00BC2E39">
      <w:pPr>
        <w:pStyle w:val="af"/>
        <w:numPr>
          <w:ilvl w:val="0"/>
          <w:numId w:val="4"/>
        </w:numPr>
        <w:ind w:firstLineChars="0"/>
        <w:jc w:val="left"/>
        <w:rPr>
          <w:rFonts w:ascii="微软雅黑" w:eastAsia="微软雅黑" w:hAnsi="微软雅黑" w:cs="微软雅黑" w:hint="eastAsia"/>
          <w:bCs/>
          <w:sz w:val="20"/>
          <w:szCs w:val="22"/>
        </w:rPr>
      </w:pPr>
      <w:r w:rsidRPr="00F62641">
        <w:rPr>
          <w:rFonts w:ascii="微软雅黑" w:eastAsia="微软雅黑" w:hAnsi="微软雅黑" w:cs="微软雅黑" w:hint="eastAsia"/>
          <w:bCs/>
          <w:sz w:val="20"/>
          <w:szCs w:val="22"/>
        </w:rPr>
        <w:t>核保结论页(健康问卷、特约/标体承保结论)。</w:t>
      </w:r>
      <w:bookmarkEnd w:id="3"/>
    </w:p>
    <w:p w14:paraId="6E45A619" w14:textId="77777777" w:rsidR="00600F87" w:rsidRPr="00BC2E39" w:rsidRDefault="00600F87" w:rsidP="00BC2E39"/>
    <w:sectPr w:rsidR="00600F87" w:rsidRPr="00BC2E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7B1D1" w14:textId="77777777" w:rsidR="007C2EB2" w:rsidRDefault="007C2EB2" w:rsidP="009F5B88">
      <w:r>
        <w:separator/>
      </w:r>
    </w:p>
  </w:endnote>
  <w:endnote w:type="continuationSeparator" w:id="0">
    <w:p w14:paraId="002E1696" w14:textId="77777777" w:rsidR="007C2EB2" w:rsidRDefault="007C2EB2" w:rsidP="009F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7D5ED9" w14:textId="77777777" w:rsidR="007C2EB2" w:rsidRDefault="007C2EB2" w:rsidP="009F5B88">
      <w:r>
        <w:separator/>
      </w:r>
    </w:p>
  </w:footnote>
  <w:footnote w:type="continuationSeparator" w:id="0">
    <w:p w14:paraId="43D2B58A" w14:textId="77777777" w:rsidR="007C2EB2" w:rsidRDefault="007C2EB2" w:rsidP="009F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46DAF"/>
    <w:multiLevelType w:val="hybridMultilevel"/>
    <w:tmpl w:val="4CBC208C"/>
    <w:lvl w:ilvl="0" w:tplc="04090011">
      <w:start w:val="1"/>
      <w:numFmt w:val="decimal"/>
      <w:lvlText w:val="%1)"/>
      <w:lvlJc w:val="left"/>
      <w:pPr>
        <w:ind w:left="840" w:hanging="44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15:restartNumberingAfterBreak="0">
    <w:nsid w:val="287372E7"/>
    <w:multiLevelType w:val="hybridMultilevel"/>
    <w:tmpl w:val="02DE43A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2" w15:restartNumberingAfterBreak="0">
    <w:nsid w:val="4FB34518"/>
    <w:multiLevelType w:val="hybridMultilevel"/>
    <w:tmpl w:val="02DE43A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3" w15:restartNumberingAfterBreak="0">
    <w:nsid w:val="5E4A91A3"/>
    <w:multiLevelType w:val="singleLevel"/>
    <w:tmpl w:val="5E4A91A3"/>
    <w:lvl w:ilvl="0">
      <w:start w:val="1"/>
      <w:numFmt w:val="decimal"/>
      <w:suff w:val="nothing"/>
      <w:lvlText w:val="%1．"/>
      <w:lvlJc w:val="left"/>
      <w:pPr>
        <w:ind w:left="0" w:firstLine="400"/>
      </w:pPr>
      <w:rPr>
        <w:rFonts w:hint="default"/>
      </w:rPr>
    </w:lvl>
  </w:abstractNum>
  <w:abstractNum w:abstractNumId="4" w15:restartNumberingAfterBreak="0">
    <w:nsid w:val="61DA251A"/>
    <w:multiLevelType w:val="hybridMultilevel"/>
    <w:tmpl w:val="02DE43AA"/>
    <w:lvl w:ilvl="0" w:tplc="04090011">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num w:numId="1" w16cid:durableId="12073724">
    <w:abstractNumId w:val="3"/>
  </w:num>
  <w:num w:numId="2" w16cid:durableId="945843994">
    <w:abstractNumId w:val="0"/>
  </w:num>
  <w:num w:numId="3" w16cid:durableId="70545411">
    <w:abstractNumId w:val="4"/>
  </w:num>
  <w:num w:numId="4" w16cid:durableId="1553954589">
    <w:abstractNumId w:val="2"/>
  </w:num>
  <w:num w:numId="5" w16cid:durableId="1560089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5E5409"/>
    <w:rsid w:val="DEBF7E83"/>
    <w:rsid w:val="E4FF1C6A"/>
    <w:rsid w:val="E7FEB5C2"/>
    <w:rsid w:val="000030D6"/>
    <w:rsid w:val="0000360F"/>
    <w:rsid w:val="00003B85"/>
    <w:rsid w:val="0000522D"/>
    <w:rsid w:val="00014F7E"/>
    <w:rsid w:val="00023F6B"/>
    <w:rsid w:val="0002498B"/>
    <w:rsid w:val="00032F02"/>
    <w:rsid w:val="000401D2"/>
    <w:rsid w:val="00050831"/>
    <w:rsid w:val="00060A8C"/>
    <w:rsid w:val="000666E3"/>
    <w:rsid w:val="00071DDE"/>
    <w:rsid w:val="000736F6"/>
    <w:rsid w:val="000750CB"/>
    <w:rsid w:val="000810B8"/>
    <w:rsid w:val="00087957"/>
    <w:rsid w:val="00087A2B"/>
    <w:rsid w:val="000A04C1"/>
    <w:rsid w:val="000A2AE2"/>
    <w:rsid w:val="000B587E"/>
    <w:rsid w:val="000D606D"/>
    <w:rsid w:val="000E1BB6"/>
    <w:rsid w:val="00102ADE"/>
    <w:rsid w:val="0010743D"/>
    <w:rsid w:val="00113307"/>
    <w:rsid w:val="00133D6D"/>
    <w:rsid w:val="001342C5"/>
    <w:rsid w:val="001365D3"/>
    <w:rsid w:val="001436C4"/>
    <w:rsid w:val="00145FE8"/>
    <w:rsid w:val="0014748A"/>
    <w:rsid w:val="001477D1"/>
    <w:rsid w:val="00172DD2"/>
    <w:rsid w:val="00173326"/>
    <w:rsid w:val="001766FB"/>
    <w:rsid w:val="00177B87"/>
    <w:rsid w:val="00181DA9"/>
    <w:rsid w:val="00183A06"/>
    <w:rsid w:val="001854EB"/>
    <w:rsid w:val="00187E39"/>
    <w:rsid w:val="00194354"/>
    <w:rsid w:val="00194B7E"/>
    <w:rsid w:val="001A0FD4"/>
    <w:rsid w:val="001A3A55"/>
    <w:rsid w:val="001C1EFE"/>
    <w:rsid w:val="001C61BE"/>
    <w:rsid w:val="001E19F3"/>
    <w:rsid w:val="001E5BAE"/>
    <w:rsid w:val="001F2CC1"/>
    <w:rsid w:val="002003A8"/>
    <w:rsid w:val="0020256A"/>
    <w:rsid w:val="00206996"/>
    <w:rsid w:val="0021183F"/>
    <w:rsid w:val="00222A5E"/>
    <w:rsid w:val="002264A1"/>
    <w:rsid w:val="00227D15"/>
    <w:rsid w:val="00233844"/>
    <w:rsid w:val="002355D0"/>
    <w:rsid w:val="00237B6E"/>
    <w:rsid w:val="00254891"/>
    <w:rsid w:val="00254F5A"/>
    <w:rsid w:val="0025666F"/>
    <w:rsid w:val="002665D4"/>
    <w:rsid w:val="002712FC"/>
    <w:rsid w:val="0027146E"/>
    <w:rsid w:val="002829E3"/>
    <w:rsid w:val="00284A66"/>
    <w:rsid w:val="0029543A"/>
    <w:rsid w:val="002A3977"/>
    <w:rsid w:val="002A4FCF"/>
    <w:rsid w:val="002B0A6E"/>
    <w:rsid w:val="002B17AD"/>
    <w:rsid w:val="002B1835"/>
    <w:rsid w:val="002C02BE"/>
    <w:rsid w:val="002D0A6C"/>
    <w:rsid w:val="002D0F0A"/>
    <w:rsid w:val="002D46CF"/>
    <w:rsid w:val="002D5177"/>
    <w:rsid w:val="002E09D6"/>
    <w:rsid w:val="002E1CDA"/>
    <w:rsid w:val="002F0D6D"/>
    <w:rsid w:val="003019BB"/>
    <w:rsid w:val="00303AB3"/>
    <w:rsid w:val="00304480"/>
    <w:rsid w:val="0034207C"/>
    <w:rsid w:val="00353B00"/>
    <w:rsid w:val="00360891"/>
    <w:rsid w:val="00363616"/>
    <w:rsid w:val="003718B1"/>
    <w:rsid w:val="00380501"/>
    <w:rsid w:val="00383350"/>
    <w:rsid w:val="003836F6"/>
    <w:rsid w:val="00385DA9"/>
    <w:rsid w:val="00387CAA"/>
    <w:rsid w:val="00390836"/>
    <w:rsid w:val="00393052"/>
    <w:rsid w:val="003A7AC4"/>
    <w:rsid w:val="003B6EE6"/>
    <w:rsid w:val="003C59F1"/>
    <w:rsid w:val="003D231F"/>
    <w:rsid w:val="003E1321"/>
    <w:rsid w:val="003E2B46"/>
    <w:rsid w:val="003E343A"/>
    <w:rsid w:val="003F1DBF"/>
    <w:rsid w:val="003F5FEB"/>
    <w:rsid w:val="00401294"/>
    <w:rsid w:val="0040288B"/>
    <w:rsid w:val="00413E7F"/>
    <w:rsid w:val="00414F36"/>
    <w:rsid w:val="00421C12"/>
    <w:rsid w:val="004254B9"/>
    <w:rsid w:val="0042673B"/>
    <w:rsid w:val="00441292"/>
    <w:rsid w:val="004420D3"/>
    <w:rsid w:val="0044259F"/>
    <w:rsid w:val="00452CDB"/>
    <w:rsid w:val="004607E5"/>
    <w:rsid w:val="004677DA"/>
    <w:rsid w:val="004718B7"/>
    <w:rsid w:val="00474AC4"/>
    <w:rsid w:val="00474FB0"/>
    <w:rsid w:val="00480A62"/>
    <w:rsid w:val="00496089"/>
    <w:rsid w:val="004A17F5"/>
    <w:rsid w:val="004C35FC"/>
    <w:rsid w:val="004C3F38"/>
    <w:rsid w:val="004C478B"/>
    <w:rsid w:val="004E18B1"/>
    <w:rsid w:val="004F39F5"/>
    <w:rsid w:val="00501284"/>
    <w:rsid w:val="0050687B"/>
    <w:rsid w:val="005123C1"/>
    <w:rsid w:val="00515FAF"/>
    <w:rsid w:val="00526106"/>
    <w:rsid w:val="0053382E"/>
    <w:rsid w:val="005410C5"/>
    <w:rsid w:val="00543050"/>
    <w:rsid w:val="00553123"/>
    <w:rsid w:val="00554CF9"/>
    <w:rsid w:val="005A0444"/>
    <w:rsid w:val="005A1820"/>
    <w:rsid w:val="005B6097"/>
    <w:rsid w:val="005E2F43"/>
    <w:rsid w:val="005F0F76"/>
    <w:rsid w:val="005F1CD8"/>
    <w:rsid w:val="005F2D05"/>
    <w:rsid w:val="00600E54"/>
    <w:rsid w:val="00600F87"/>
    <w:rsid w:val="006020A0"/>
    <w:rsid w:val="006157B9"/>
    <w:rsid w:val="0062468F"/>
    <w:rsid w:val="0062716D"/>
    <w:rsid w:val="00631AB1"/>
    <w:rsid w:val="00637CE9"/>
    <w:rsid w:val="00643214"/>
    <w:rsid w:val="006463E2"/>
    <w:rsid w:val="00651956"/>
    <w:rsid w:val="00661B32"/>
    <w:rsid w:val="00665019"/>
    <w:rsid w:val="006821D1"/>
    <w:rsid w:val="00684D56"/>
    <w:rsid w:val="006855E9"/>
    <w:rsid w:val="00690BFE"/>
    <w:rsid w:val="006939C7"/>
    <w:rsid w:val="006A580F"/>
    <w:rsid w:val="006A627C"/>
    <w:rsid w:val="006B732E"/>
    <w:rsid w:val="006C06C5"/>
    <w:rsid w:val="006C76B2"/>
    <w:rsid w:val="006D188B"/>
    <w:rsid w:val="006D1939"/>
    <w:rsid w:val="006D474F"/>
    <w:rsid w:val="006E0875"/>
    <w:rsid w:val="006F1477"/>
    <w:rsid w:val="006F25A9"/>
    <w:rsid w:val="006F38F5"/>
    <w:rsid w:val="00701C4C"/>
    <w:rsid w:val="00705760"/>
    <w:rsid w:val="0071327F"/>
    <w:rsid w:val="00717234"/>
    <w:rsid w:val="00724A4B"/>
    <w:rsid w:val="0072517E"/>
    <w:rsid w:val="007309F1"/>
    <w:rsid w:val="007337B5"/>
    <w:rsid w:val="00736214"/>
    <w:rsid w:val="00736642"/>
    <w:rsid w:val="00743B9A"/>
    <w:rsid w:val="0074527D"/>
    <w:rsid w:val="00765047"/>
    <w:rsid w:val="00770A4B"/>
    <w:rsid w:val="00776521"/>
    <w:rsid w:val="0077690B"/>
    <w:rsid w:val="00777EC8"/>
    <w:rsid w:val="00786C21"/>
    <w:rsid w:val="007912C6"/>
    <w:rsid w:val="00797277"/>
    <w:rsid w:val="007A74E5"/>
    <w:rsid w:val="007B0C52"/>
    <w:rsid w:val="007B4160"/>
    <w:rsid w:val="007B4A9E"/>
    <w:rsid w:val="007C0F87"/>
    <w:rsid w:val="007C2EB2"/>
    <w:rsid w:val="007C653B"/>
    <w:rsid w:val="007C672E"/>
    <w:rsid w:val="007D6F91"/>
    <w:rsid w:val="007D7858"/>
    <w:rsid w:val="007D7E99"/>
    <w:rsid w:val="007E5254"/>
    <w:rsid w:val="007E6E47"/>
    <w:rsid w:val="007F6BF0"/>
    <w:rsid w:val="008008AB"/>
    <w:rsid w:val="00805713"/>
    <w:rsid w:val="008103AA"/>
    <w:rsid w:val="0081406D"/>
    <w:rsid w:val="008147C3"/>
    <w:rsid w:val="008242C0"/>
    <w:rsid w:val="00827261"/>
    <w:rsid w:val="008303DE"/>
    <w:rsid w:val="00832CD0"/>
    <w:rsid w:val="008438FC"/>
    <w:rsid w:val="00845E56"/>
    <w:rsid w:val="0085242A"/>
    <w:rsid w:val="00853BBB"/>
    <w:rsid w:val="00854FF5"/>
    <w:rsid w:val="00860012"/>
    <w:rsid w:val="00861487"/>
    <w:rsid w:val="00861C1D"/>
    <w:rsid w:val="008628E4"/>
    <w:rsid w:val="008901E7"/>
    <w:rsid w:val="00890FAA"/>
    <w:rsid w:val="008B1410"/>
    <w:rsid w:val="008B2659"/>
    <w:rsid w:val="008D21A2"/>
    <w:rsid w:val="008F2FD4"/>
    <w:rsid w:val="008F4FFC"/>
    <w:rsid w:val="008F668D"/>
    <w:rsid w:val="0090340E"/>
    <w:rsid w:val="00905E8C"/>
    <w:rsid w:val="009065D7"/>
    <w:rsid w:val="009072F0"/>
    <w:rsid w:val="00914F8E"/>
    <w:rsid w:val="00921D4E"/>
    <w:rsid w:val="00930A75"/>
    <w:rsid w:val="00934BE2"/>
    <w:rsid w:val="00934ED9"/>
    <w:rsid w:val="009452C5"/>
    <w:rsid w:val="00953D9B"/>
    <w:rsid w:val="00955D93"/>
    <w:rsid w:val="009571E6"/>
    <w:rsid w:val="00957EDC"/>
    <w:rsid w:val="0096153F"/>
    <w:rsid w:val="00962B92"/>
    <w:rsid w:val="009673E9"/>
    <w:rsid w:val="00980D86"/>
    <w:rsid w:val="009819B4"/>
    <w:rsid w:val="00982292"/>
    <w:rsid w:val="009909AD"/>
    <w:rsid w:val="00995129"/>
    <w:rsid w:val="009A0760"/>
    <w:rsid w:val="009A0875"/>
    <w:rsid w:val="009A2292"/>
    <w:rsid w:val="009A43DD"/>
    <w:rsid w:val="009B62F1"/>
    <w:rsid w:val="009D5A4F"/>
    <w:rsid w:val="009D6DBE"/>
    <w:rsid w:val="009D7005"/>
    <w:rsid w:val="009E1BBC"/>
    <w:rsid w:val="009E44EC"/>
    <w:rsid w:val="009F3182"/>
    <w:rsid w:val="009F32DF"/>
    <w:rsid w:val="009F5B88"/>
    <w:rsid w:val="009F6B21"/>
    <w:rsid w:val="00A012A6"/>
    <w:rsid w:val="00A06EBA"/>
    <w:rsid w:val="00A22B81"/>
    <w:rsid w:val="00A342D5"/>
    <w:rsid w:val="00A4037A"/>
    <w:rsid w:val="00A44F7C"/>
    <w:rsid w:val="00A45428"/>
    <w:rsid w:val="00A55681"/>
    <w:rsid w:val="00A55917"/>
    <w:rsid w:val="00A608E4"/>
    <w:rsid w:val="00A63D6D"/>
    <w:rsid w:val="00A6409C"/>
    <w:rsid w:val="00A64E58"/>
    <w:rsid w:val="00A67ADB"/>
    <w:rsid w:val="00A702D2"/>
    <w:rsid w:val="00A72633"/>
    <w:rsid w:val="00A76402"/>
    <w:rsid w:val="00A8614F"/>
    <w:rsid w:val="00A91A65"/>
    <w:rsid w:val="00A965D1"/>
    <w:rsid w:val="00AA4428"/>
    <w:rsid w:val="00AA5023"/>
    <w:rsid w:val="00AB48A9"/>
    <w:rsid w:val="00AB68A9"/>
    <w:rsid w:val="00AC00A8"/>
    <w:rsid w:val="00AD41BA"/>
    <w:rsid w:val="00AE007A"/>
    <w:rsid w:val="00AE1556"/>
    <w:rsid w:val="00AF2876"/>
    <w:rsid w:val="00AF5053"/>
    <w:rsid w:val="00AF7413"/>
    <w:rsid w:val="00B04CB1"/>
    <w:rsid w:val="00B058E6"/>
    <w:rsid w:val="00B067F9"/>
    <w:rsid w:val="00B10C66"/>
    <w:rsid w:val="00B15A8B"/>
    <w:rsid w:val="00B243D6"/>
    <w:rsid w:val="00B3360A"/>
    <w:rsid w:val="00B42B59"/>
    <w:rsid w:val="00B4797D"/>
    <w:rsid w:val="00B53797"/>
    <w:rsid w:val="00B5403B"/>
    <w:rsid w:val="00B606C3"/>
    <w:rsid w:val="00B60B55"/>
    <w:rsid w:val="00B63C65"/>
    <w:rsid w:val="00B81E62"/>
    <w:rsid w:val="00B82803"/>
    <w:rsid w:val="00B90835"/>
    <w:rsid w:val="00B90FF9"/>
    <w:rsid w:val="00BA11CB"/>
    <w:rsid w:val="00BA4454"/>
    <w:rsid w:val="00BA69FC"/>
    <w:rsid w:val="00BA72D3"/>
    <w:rsid w:val="00BB0A41"/>
    <w:rsid w:val="00BC18B3"/>
    <w:rsid w:val="00BC2E39"/>
    <w:rsid w:val="00BE0EBF"/>
    <w:rsid w:val="00BE3728"/>
    <w:rsid w:val="00BE528F"/>
    <w:rsid w:val="00BF0523"/>
    <w:rsid w:val="00BF2CFC"/>
    <w:rsid w:val="00BF5D35"/>
    <w:rsid w:val="00BF6952"/>
    <w:rsid w:val="00C0154A"/>
    <w:rsid w:val="00C067A4"/>
    <w:rsid w:val="00C100B6"/>
    <w:rsid w:val="00C1087B"/>
    <w:rsid w:val="00C11C8E"/>
    <w:rsid w:val="00C21D48"/>
    <w:rsid w:val="00C2277D"/>
    <w:rsid w:val="00C372AF"/>
    <w:rsid w:val="00C41710"/>
    <w:rsid w:val="00C41D89"/>
    <w:rsid w:val="00C52611"/>
    <w:rsid w:val="00C57C5B"/>
    <w:rsid w:val="00C6274F"/>
    <w:rsid w:val="00C63E80"/>
    <w:rsid w:val="00C71E04"/>
    <w:rsid w:val="00C73364"/>
    <w:rsid w:val="00C763D4"/>
    <w:rsid w:val="00C82592"/>
    <w:rsid w:val="00C82E84"/>
    <w:rsid w:val="00C83BF2"/>
    <w:rsid w:val="00C850FA"/>
    <w:rsid w:val="00C85B59"/>
    <w:rsid w:val="00C971CD"/>
    <w:rsid w:val="00CA04A6"/>
    <w:rsid w:val="00CA6F2C"/>
    <w:rsid w:val="00CB0F18"/>
    <w:rsid w:val="00CB0F3F"/>
    <w:rsid w:val="00CB10B1"/>
    <w:rsid w:val="00CB2113"/>
    <w:rsid w:val="00CB5748"/>
    <w:rsid w:val="00CC522A"/>
    <w:rsid w:val="00CD3E2C"/>
    <w:rsid w:val="00CE2CC8"/>
    <w:rsid w:val="00CE3A7F"/>
    <w:rsid w:val="00D00C80"/>
    <w:rsid w:val="00D10CEC"/>
    <w:rsid w:val="00D11026"/>
    <w:rsid w:val="00D117E3"/>
    <w:rsid w:val="00D151C3"/>
    <w:rsid w:val="00D2223D"/>
    <w:rsid w:val="00D24002"/>
    <w:rsid w:val="00D24478"/>
    <w:rsid w:val="00D32FB3"/>
    <w:rsid w:val="00D3442C"/>
    <w:rsid w:val="00D3501C"/>
    <w:rsid w:val="00D42C80"/>
    <w:rsid w:val="00D60CCE"/>
    <w:rsid w:val="00D72184"/>
    <w:rsid w:val="00D76854"/>
    <w:rsid w:val="00D80AEE"/>
    <w:rsid w:val="00D80B88"/>
    <w:rsid w:val="00D859B5"/>
    <w:rsid w:val="00D91EC8"/>
    <w:rsid w:val="00D924D6"/>
    <w:rsid w:val="00D95847"/>
    <w:rsid w:val="00DA026A"/>
    <w:rsid w:val="00DA0634"/>
    <w:rsid w:val="00DA5BE9"/>
    <w:rsid w:val="00DB1369"/>
    <w:rsid w:val="00DC4C2C"/>
    <w:rsid w:val="00DD28AD"/>
    <w:rsid w:val="00DE2FA7"/>
    <w:rsid w:val="00DE5EB4"/>
    <w:rsid w:val="00DE679C"/>
    <w:rsid w:val="00DF6006"/>
    <w:rsid w:val="00E0103D"/>
    <w:rsid w:val="00E04BD1"/>
    <w:rsid w:val="00E053E6"/>
    <w:rsid w:val="00E07849"/>
    <w:rsid w:val="00E224E6"/>
    <w:rsid w:val="00E23E36"/>
    <w:rsid w:val="00E255AD"/>
    <w:rsid w:val="00E276A3"/>
    <w:rsid w:val="00E35377"/>
    <w:rsid w:val="00E42ECA"/>
    <w:rsid w:val="00E431CF"/>
    <w:rsid w:val="00E50850"/>
    <w:rsid w:val="00E50D72"/>
    <w:rsid w:val="00E51E36"/>
    <w:rsid w:val="00E54D69"/>
    <w:rsid w:val="00E71727"/>
    <w:rsid w:val="00E728EE"/>
    <w:rsid w:val="00E746BD"/>
    <w:rsid w:val="00E765EF"/>
    <w:rsid w:val="00E933ED"/>
    <w:rsid w:val="00EA5D5A"/>
    <w:rsid w:val="00EC475E"/>
    <w:rsid w:val="00EC4AAD"/>
    <w:rsid w:val="00EC621B"/>
    <w:rsid w:val="00ED1979"/>
    <w:rsid w:val="00ED4C7F"/>
    <w:rsid w:val="00ED7360"/>
    <w:rsid w:val="00EE10F5"/>
    <w:rsid w:val="00EE51B1"/>
    <w:rsid w:val="00EF4235"/>
    <w:rsid w:val="00F00AC5"/>
    <w:rsid w:val="00F11135"/>
    <w:rsid w:val="00F21394"/>
    <w:rsid w:val="00F26CBB"/>
    <w:rsid w:val="00F35E82"/>
    <w:rsid w:val="00F42A04"/>
    <w:rsid w:val="00F5113F"/>
    <w:rsid w:val="00F51989"/>
    <w:rsid w:val="00F54B41"/>
    <w:rsid w:val="00F74AC6"/>
    <w:rsid w:val="00F85F88"/>
    <w:rsid w:val="00F92510"/>
    <w:rsid w:val="00F941E1"/>
    <w:rsid w:val="00FA21B5"/>
    <w:rsid w:val="00FA4FE8"/>
    <w:rsid w:val="00FA6AE7"/>
    <w:rsid w:val="00FA72DB"/>
    <w:rsid w:val="00FB3634"/>
    <w:rsid w:val="00FC0C3D"/>
    <w:rsid w:val="00FC1B7C"/>
    <w:rsid w:val="00FC5EFB"/>
    <w:rsid w:val="00FD0E00"/>
    <w:rsid w:val="00FD4DF5"/>
    <w:rsid w:val="00FE2197"/>
    <w:rsid w:val="0217624E"/>
    <w:rsid w:val="03B85F02"/>
    <w:rsid w:val="06386805"/>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B6CD3"/>
    <w:rsid w:val="1675014F"/>
    <w:rsid w:val="171519C5"/>
    <w:rsid w:val="17B00D09"/>
    <w:rsid w:val="19107A68"/>
    <w:rsid w:val="1AB91011"/>
    <w:rsid w:val="1AF46928"/>
    <w:rsid w:val="1C083FCF"/>
    <w:rsid w:val="1CB55B20"/>
    <w:rsid w:val="1E1B5BDA"/>
    <w:rsid w:val="1EFC2319"/>
    <w:rsid w:val="21ED0B55"/>
    <w:rsid w:val="21FE3980"/>
    <w:rsid w:val="23FE4588"/>
    <w:rsid w:val="267F22E6"/>
    <w:rsid w:val="272707DC"/>
    <w:rsid w:val="2AB864E9"/>
    <w:rsid w:val="2C584376"/>
    <w:rsid w:val="2DFF6E4C"/>
    <w:rsid w:val="2F920B7B"/>
    <w:rsid w:val="2FD10418"/>
    <w:rsid w:val="322541CA"/>
    <w:rsid w:val="34CA119D"/>
    <w:rsid w:val="350F6A47"/>
    <w:rsid w:val="37834A05"/>
    <w:rsid w:val="38D54964"/>
    <w:rsid w:val="3A844B50"/>
    <w:rsid w:val="3CAE6A2E"/>
    <w:rsid w:val="3EF60F66"/>
    <w:rsid w:val="41D631EC"/>
    <w:rsid w:val="424004D6"/>
    <w:rsid w:val="438F41BB"/>
    <w:rsid w:val="446C663E"/>
    <w:rsid w:val="477214AA"/>
    <w:rsid w:val="47C424E8"/>
    <w:rsid w:val="47DF3484"/>
    <w:rsid w:val="489775DE"/>
    <w:rsid w:val="48CD4C56"/>
    <w:rsid w:val="4CE95BCC"/>
    <w:rsid w:val="4D251F67"/>
    <w:rsid w:val="4DFF0515"/>
    <w:rsid w:val="4E5A2CE6"/>
    <w:rsid w:val="4EAD0733"/>
    <w:rsid w:val="4F5673B0"/>
    <w:rsid w:val="51F03766"/>
    <w:rsid w:val="52FF757B"/>
    <w:rsid w:val="555E5409"/>
    <w:rsid w:val="56AA5598"/>
    <w:rsid w:val="56D8135C"/>
    <w:rsid w:val="57BD42D1"/>
    <w:rsid w:val="58027474"/>
    <w:rsid w:val="59503F29"/>
    <w:rsid w:val="59753D0D"/>
    <w:rsid w:val="59A724CC"/>
    <w:rsid w:val="5AA11DDB"/>
    <w:rsid w:val="5AB04705"/>
    <w:rsid w:val="5B01345C"/>
    <w:rsid w:val="5C9B5199"/>
    <w:rsid w:val="5CAE08DE"/>
    <w:rsid w:val="5CD115E5"/>
    <w:rsid w:val="5DA95E80"/>
    <w:rsid w:val="5DFB4629"/>
    <w:rsid w:val="5F00603C"/>
    <w:rsid w:val="5F446115"/>
    <w:rsid w:val="5FD35B16"/>
    <w:rsid w:val="601B2B4D"/>
    <w:rsid w:val="612451A2"/>
    <w:rsid w:val="64C02809"/>
    <w:rsid w:val="66540B74"/>
    <w:rsid w:val="670559E3"/>
    <w:rsid w:val="6C9205D0"/>
    <w:rsid w:val="6CAF19FC"/>
    <w:rsid w:val="6DCB6FB3"/>
    <w:rsid w:val="6E30709B"/>
    <w:rsid w:val="6EE1021E"/>
    <w:rsid w:val="6EFB6EFB"/>
    <w:rsid w:val="714054FF"/>
    <w:rsid w:val="714464C2"/>
    <w:rsid w:val="733F2E57"/>
    <w:rsid w:val="74E82615"/>
    <w:rsid w:val="787E7C07"/>
    <w:rsid w:val="78DD78DE"/>
    <w:rsid w:val="79147F72"/>
    <w:rsid w:val="7BFE03E0"/>
    <w:rsid w:val="7F851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4DF"/>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qFormat/>
    <w:rPr>
      <w:sz w:val="21"/>
      <w:szCs w:val="21"/>
    </w:rPr>
  </w:style>
  <w:style w:type="paragraph" w:customStyle="1" w:styleId="7">
    <w:name w:val="列出段落7"/>
    <w:basedOn w:val="a"/>
    <w:uiPriority w:val="99"/>
    <w:qFormat/>
    <w:pPr>
      <w:ind w:firstLineChars="200" w:firstLine="420"/>
    </w:pPr>
  </w:style>
  <w:style w:type="paragraph" w:customStyle="1" w:styleId="1">
    <w:name w:val="列出段落1"/>
    <w:basedOn w:val="a"/>
    <w:uiPriority w:val="34"/>
    <w:qFormat/>
    <w:pPr>
      <w:ind w:firstLineChars="200" w:firstLine="420"/>
    </w:pPr>
    <w:rPr>
      <w:rFonts w:ascii="Calibri" w:eastAsia="宋体" w:hAnsi="Calibri"/>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qFormat/>
    <w:rPr>
      <w:rFonts w:asciiTheme="minorHAnsi" w:eastAsiaTheme="minorEastAsia" w:hAnsiTheme="minorHAnsi" w:cstheme="minorBidi"/>
      <w:b/>
      <w:bCs/>
      <w:kern w:val="2"/>
      <w:sz w:val="21"/>
      <w:szCs w:val="24"/>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4"/>
    </w:rPr>
  </w:style>
  <w:style w:type="paragraph" w:styleId="af">
    <w:name w:val="List Paragraph"/>
    <w:basedOn w:val="a"/>
    <w:uiPriority w:val="99"/>
    <w:qFormat/>
    <w:pPr>
      <w:ind w:firstLineChars="200" w:firstLine="420"/>
    </w:pPr>
  </w:style>
  <w:style w:type="paragraph" w:customStyle="1" w:styleId="2">
    <w:name w:val="修订2"/>
    <w:hidden/>
    <w:uiPriority w:val="99"/>
    <w:semiHidden/>
    <w:rPr>
      <w:rFonts w:asciiTheme="minorHAnsi" w:eastAsiaTheme="minorEastAsia" w:hAnsiTheme="minorHAnsi" w:cstheme="minorBidi"/>
      <w:kern w:val="2"/>
      <w:sz w:val="21"/>
      <w:szCs w:val="24"/>
    </w:rPr>
  </w:style>
  <w:style w:type="paragraph" w:styleId="af0">
    <w:name w:val="Revision"/>
    <w:hidden/>
    <w:uiPriority w:val="99"/>
    <w:semiHidden/>
    <w:rsid w:val="009F5B88"/>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BA564C9-4F8F-43EA-BD18-83DBFD3B31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132</Words>
  <Characters>756</Characters>
  <Application>Microsoft Office Word</Application>
  <DocSecurity>0</DocSecurity>
  <Lines>6</Lines>
  <Paragraphs>1</Paragraphs>
  <ScaleCrop>false</ScaleCrop>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sunxinyao</dc:creator>
  <cp:lastModifiedBy>李 柯南</cp:lastModifiedBy>
  <cp:revision>87</cp:revision>
  <dcterms:created xsi:type="dcterms:W3CDTF">2024-11-14T12:52:00Z</dcterms:created>
  <dcterms:modified xsi:type="dcterms:W3CDTF">2024-12-09T11:07:00Z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